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after="321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ПОЛИТИКА КОНФИДЕНЦИАЛЬНОСТИ</w:t>
      </w:r>
    </w:p>
    <w:p w14:paraId="04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Сервиса </w:t>
      </w:r>
      <w:r>
        <w:rPr>
          <w:rFonts w:ascii="Times New Roman" w:hAnsi="Times New Roman"/>
          <w:b w:val="1"/>
          <w:sz w:val="28"/>
        </w:rPr>
        <w:t>EventPulse</w:t>
      </w:r>
    </w:p>
    <w:p w14:paraId="05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Редакция от </w:t>
      </w:r>
      <w:r>
        <w:rPr>
          <w:rFonts w:ascii="Times New Roman" w:hAnsi="Times New Roman"/>
          <w:b w:val="0"/>
          <w:sz w:val="28"/>
        </w:rPr>
        <w:t>08.12.2025</w:t>
      </w:r>
    </w:p>
    <w:p w14:paraId="06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07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08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1.1. </w:t>
      </w:r>
      <w:r>
        <w:rPr>
          <w:rFonts w:ascii="Times New Roman" w:hAnsi="Times New Roman"/>
          <w:b w:val="1"/>
          <w:sz w:val="28"/>
        </w:rPr>
        <w:t>Кто мы</w:t>
      </w:r>
    </w:p>
    <w:p w14:paraId="09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Настоящая Политика конфиденциальности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далее — «Политика»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применяется к информации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которую </w:t>
      </w:r>
      <w:r>
        <w:rPr>
          <w:rFonts w:ascii="Times New Roman" w:hAnsi="Times New Roman"/>
          <w:sz w:val="28"/>
        </w:rPr>
        <w:t xml:space="preserve">Индивидуальный предприниматель </w:t>
      </w:r>
      <w:r>
        <w:rPr>
          <w:rFonts w:ascii="Times New Roman" w:hAnsi="Times New Roman"/>
          <w:b w:val="1"/>
          <w:sz w:val="28"/>
        </w:rPr>
        <w:t>Пастухов Арсений Александрович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 — «Компания»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«мы»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собирает о пользователях Сервиса </w:t>
      </w:r>
      <w:r>
        <w:rPr>
          <w:rFonts w:ascii="Times New Roman" w:hAnsi="Times New Roman"/>
          <w:sz w:val="28"/>
        </w:rPr>
        <w:t>EventPulse.</w:t>
      </w:r>
    </w:p>
    <w:p w14:paraId="0A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Наши ресурсы</w:t>
      </w:r>
      <w:r>
        <w:rPr>
          <w:rFonts w:ascii="Times New Roman" w:hAnsi="Times New Roman"/>
          <w:b w:val="1"/>
          <w:sz w:val="28"/>
        </w:rPr>
        <w:t>:</w:t>
      </w:r>
    </w:p>
    <w:p w14:paraId="0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color w:val="0000ED"/>
          <w:sz w:val="28"/>
          <w:u w:color="0000ED" w:val="single"/>
        </w:rPr>
      </w:pPr>
      <w:r>
        <w:rPr>
          <w:rFonts w:ascii="Times New Roman" w:hAnsi="Times New Roman"/>
          <w:color w:val="000000"/>
          <w:sz w:val="28"/>
          <w:u w:color="0000ED" w:val="none"/>
        </w:rPr>
        <w:t>Веб</w:t>
      </w:r>
      <w:r>
        <w:rPr>
          <w:rFonts w:ascii="Times New Roman" w:hAnsi="Times New Roman"/>
          <w:color w:val="000000"/>
          <w:sz w:val="28"/>
          <w:u w:color="0000ED" w:val="none"/>
        </w:rPr>
        <w:t>-</w:t>
      </w:r>
      <w:r>
        <w:rPr>
          <w:rFonts w:ascii="Times New Roman" w:hAnsi="Times New Roman"/>
          <w:color w:val="000000"/>
          <w:sz w:val="28"/>
          <w:u w:color="0000ED" w:val="none"/>
        </w:rPr>
        <w:t>сайт</w:t>
      </w:r>
      <w:r>
        <w:rPr>
          <w:rFonts w:ascii="Times New Roman" w:hAnsi="Times New Roman"/>
          <w:color w:val="000000"/>
          <w:sz w:val="28"/>
          <w:u w:color="0000ED" w:val="none"/>
        </w:rPr>
        <w:t xml:space="preserve">: </w:t>
      </w:r>
      <w:r>
        <w:rPr>
          <w:rStyle w:val="Style_2_ch"/>
          <w:rFonts w:ascii="Times New Roman" w:hAnsi="Times New Roman"/>
          <w:color w:val="0000ED"/>
          <w:sz w:val="28"/>
          <w:u w:color="0000ED" w:val="single"/>
        </w:rPr>
        <w:fldChar w:fldCharType="begin"/>
      </w:r>
      <w:r>
        <w:rPr>
          <w:rStyle w:val="Style_2_ch"/>
          <w:rFonts w:ascii="Times New Roman" w:hAnsi="Times New Roman"/>
          <w:color w:val="0000ED"/>
          <w:sz w:val="28"/>
          <w:u w:color="0000ED" w:val="single"/>
        </w:rPr>
        <w:instrText>HYPERLINK "https://event-pulse.ru/"</w:instrText>
      </w:r>
      <w:r>
        <w:rPr>
          <w:rStyle w:val="Style_2_ch"/>
          <w:rFonts w:ascii="Times New Roman" w:hAnsi="Times New Roman"/>
          <w:color w:val="0000ED"/>
          <w:sz w:val="28"/>
          <w:u w:color="0000ED" w:val="single"/>
        </w:rPr>
        <w:fldChar w:fldCharType="separate"/>
      </w:r>
      <w:r>
        <w:rPr>
          <w:rStyle w:val="Style_2_ch"/>
          <w:rFonts w:ascii="Times New Roman" w:hAnsi="Times New Roman"/>
          <w:color w:val="0000ED"/>
          <w:sz w:val="28"/>
          <w:u w:color="0000ED" w:val="single"/>
        </w:rPr>
        <w:t>https://event-pulse.ru/</w:t>
      </w:r>
      <w:r>
        <w:rPr>
          <w:rStyle w:val="Style_2_ch"/>
          <w:rFonts w:ascii="Times New Roman" w:hAnsi="Times New Roman"/>
          <w:color w:val="0000ED"/>
          <w:sz w:val="28"/>
          <w:u w:color="0000ED" w:val="single"/>
        </w:rPr>
        <w:fldChar w:fldCharType="end"/>
      </w:r>
    </w:p>
    <w:p w14:paraId="0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Telegram-</w:t>
      </w:r>
      <w:r>
        <w:rPr>
          <w:rFonts w:ascii="Times New Roman" w:hAnsi="Times New Roman"/>
          <w:sz w:val="28"/>
        </w:rPr>
        <w:t>бот</w:t>
      </w:r>
      <w:r>
        <w:rPr>
          <w:rFonts w:ascii="Times New Roman" w:hAnsi="Times New Roman"/>
          <w:sz w:val="28"/>
        </w:rPr>
        <w:t>: @EventPulse_bot</w:t>
      </w:r>
    </w:p>
    <w:p w14:paraId="0D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Наши реквизиты</w:t>
      </w:r>
      <w:r>
        <w:rPr>
          <w:rFonts w:ascii="Times New Roman" w:hAnsi="Times New Roman"/>
          <w:b w:val="1"/>
          <w:sz w:val="28"/>
        </w:rPr>
        <w:t>:</w:t>
      </w:r>
    </w:p>
    <w:p w14:paraId="0E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адрес: </w:t>
      </w:r>
      <w:r>
        <w:rPr>
          <w:rFonts w:ascii="Times New Roman" w:hAnsi="Times New Roman"/>
          <w:color w:val="040407"/>
          <w:spacing w:val="0"/>
          <w:sz w:val="28"/>
        </w:rPr>
        <w:t>127349, г. Москва, проезд Шенкурский, 8Б, 184.</w:t>
      </w:r>
    </w:p>
    <w:p w14:paraId="0F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ОГРН: </w:t>
      </w:r>
      <w:r>
        <w:rPr>
          <w:rFonts w:ascii="Helvetica Neue" w:hAnsi="Helvetica Neue"/>
          <w:spacing w:val="0"/>
          <w:sz w:val="24"/>
        </w:rPr>
        <w:t>325774600506780</w:t>
      </w:r>
    </w:p>
    <w:p w14:paraId="10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ИНН: </w:t>
      </w:r>
      <w:r>
        <w:rPr>
          <w:rFonts w:ascii="Helvetica Neue" w:hAnsi="Helvetica Neue"/>
          <w:color w:val="040407"/>
          <w:spacing w:val="0"/>
          <w:sz w:val="28"/>
        </w:rPr>
        <w:t>771570670250</w:t>
      </w:r>
    </w:p>
    <w:p w14:paraId="11000000">
      <w:pPr>
        <w:pStyle w:val="Style_1"/>
        <w:spacing w:before="0" w:line="240" w:lineRule="auto"/>
        <w:ind/>
        <w:jc w:val="left"/>
        <w:rPr>
          <w:rFonts w:ascii="Times New Roman" w:hAnsi="Times New Roman"/>
          <w:sz w:val="28"/>
        </w:rPr>
      </w:pPr>
    </w:p>
    <w:p w14:paraId="12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1.2. </w:t>
      </w:r>
      <w:r>
        <w:rPr>
          <w:rFonts w:ascii="Times New Roman" w:hAnsi="Times New Roman"/>
          <w:b w:val="1"/>
          <w:sz w:val="28"/>
        </w:rPr>
        <w:t>О настоящей Политике</w:t>
      </w:r>
    </w:p>
    <w:p w14:paraId="13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уважаем вашу конфиденциальность и стремимся защищать ваши персональные данные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Настоящая Политика объясняет</w:t>
      </w:r>
      <w:r>
        <w:rPr>
          <w:rFonts w:ascii="Times New Roman" w:hAnsi="Times New Roman"/>
          <w:sz w:val="28"/>
        </w:rPr>
        <w:t>:</w:t>
      </w:r>
    </w:p>
    <w:p w14:paraId="14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Какую информацию мы собираем о вас и почему</w:t>
      </w:r>
      <w:r>
        <w:rPr>
          <w:rFonts w:ascii="Times New Roman" w:hAnsi="Times New Roman"/>
          <w:sz w:val="28"/>
        </w:rPr>
        <w:t>;</w:t>
      </w:r>
    </w:p>
    <w:p w14:paraId="1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мы используем собранную информацию</w:t>
      </w:r>
      <w:r>
        <w:rPr>
          <w:rFonts w:ascii="Times New Roman" w:hAnsi="Times New Roman"/>
          <w:sz w:val="28"/>
        </w:rPr>
        <w:t>;</w:t>
      </w:r>
    </w:p>
    <w:p w14:paraId="1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кем мы можем делиться вашей информацией</w:t>
      </w:r>
      <w:r>
        <w:rPr>
          <w:rFonts w:ascii="Times New Roman" w:hAnsi="Times New Roman"/>
          <w:sz w:val="28"/>
        </w:rPr>
        <w:t>;</w:t>
      </w:r>
    </w:p>
    <w:p w14:paraId="1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права у вас есть в отношении ваших персональных данных</w:t>
      </w:r>
      <w:r>
        <w:rPr>
          <w:rFonts w:ascii="Times New Roman" w:hAnsi="Times New Roman"/>
          <w:sz w:val="28"/>
        </w:rPr>
        <w:t>;</w:t>
      </w:r>
    </w:p>
    <w:p w14:paraId="18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долго мы храним ваши данные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1.3. </w:t>
      </w:r>
      <w:r>
        <w:rPr>
          <w:rFonts w:ascii="Times New Roman" w:hAnsi="Times New Roman"/>
          <w:b w:val="1"/>
          <w:sz w:val="28"/>
        </w:rPr>
        <w:t>Согласие на обработку персональных данных</w:t>
      </w:r>
    </w:p>
    <w:p w14:paraId="1A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Сервис </w:t>
      </w:r>
      <w:r>
        <w:rPr>
          <w:rFonts w:ascii="Times New Roman" w:hAnsi="Times New Roman"/>
          <w:sz w:val="28"/>
        </w:rPr>
        <w:t xml:space="preserve">EventPulse, </w:t>
      </w:r>
      <w:r>
        <w:rPr>
          <w:rFonts w:ascii="Times New Roman" w:hAnsi="Times New Roman"/>
          <w:sz w:val="28"/>
        </w:rPr>
        <w:t>вы подтверждаете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>:</w:t>
      </w:r>
    </w:p>
    <w:p w14:paraId="1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Ознакомились с настоящей Политикой</w:t>
      </w:r>
      <w:r>
        <w:rPr>
          <w:rFonts w:ascii="Times New Roman" w:hAnsi="Times New Roman"/>
          <w:sz w:val="28"/>
        </w:rPr>
        <w:t>;</w:t>
      </w:r>
    </w:p>
    <w:p w14:paraId="1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Понимаете цели и способы обработки ваших персональных данных</w:t>
      </w:r>
      <w:r>
        <w:rPr>
          <w:rFonts w:ascii="Times New Roman" w:hAnsi="Times New Roman"/>
          <w:sz w:val="28"/>
        </w:rPr>
        <w:t>;</w:t>
      </w:r>
    </w:p>
    <w:p w14:paraId="1D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Даете добровольное согласие на обработку ваших персональных данных на условиях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изложенных в настоящей Политике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не согласны с условиями настоящей Политики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пожалуйста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не используйте наш Сервис</w:t>
      </w:r>
      <w:r>
        <w:rPr>
          <w:rFonts w:ascii="Times New Roman" w:hAnsi="Times New Roman"/>
          <w:sz w:val="28"/>
        </w:rPr>
        <w:t>.</w:t>
      </w:r>
    </w:p>
    <w:p w14:paraId="1F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1.4. </w:t>
      </w:r>
      <w:r>
        <w:rPr>
          <w:rFonts w:ascii="Times New Roman" w:hAnsi="Times New Roman"/>
          <w:b w:val="1"/>
          <w:sz w:val="28"/>
        </w:rPr>
        <w:t>Применимое законодательство</w:t>
      </w:r>
    </w:p>
    <w:p w14:paraId="20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персональных данных осуществляется в соответствии с</w:t>
      </w:r>
      <w:r>
        <w:rPr>
          <w:rFonts w:ascii="Times New Roman" w:hAnsi="Times New Roman"/>
          <w:sz w:val="28"/>
        </w:rPr>
        <w:t>:</w:t>
      </w:r>
    </w:p>
    <w:p w14:paraId="21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РФ от </w:t>
      </w:r>
      <w:r>
        <w:rPr>
          <w:rFonts w:ascii="Times New Roman" w:hAnsi="Times New Roman"/>
          <w:sz w:val="28"/>
        </w:rPr>
        <w:t xml:space="preserve">27.07.2006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152-</w:t>
      </w:r>
      <w:r>
        <w:rPr>
          <w:rFonts w:ascii="Times New Roman" w:hAnsi="Times New Roman"/>
          <w:sz w:val="28"/>
        </w:rPr>
        <w:t>ФЗ «О персональных данных»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РФ от </w:t>
      </w:r>
      <w:r>
        <w:rPr>
          <w:rFonts w:ascii="Times New Roman" w:hAnsi="Times New Roman"/>
          <w:sz w:val="28"/>
        </w:rPr>
        <w:t xml:space="preserve">27.07.2006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149-</w:t>
      </w:r>
      <w:r>
        <w:rPr>
          <w:rFonts w:ascii="Times New Roman" w:hAnsi="Times New Roman"/>
          <w:sz w:val="28"/>
        </w:rPr>
        <w:t>ФЗ «Об информации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информационных технологиях и о защите информации»</w:t>
      </w:r>
      <w:r>
        <w:rPr>
          <w:rFonts w:ascii="Times New Roman" w:hAnsi="Times New Roman"/>
          <w:sz w:val="28"/>
        </w:rPr>
        <w:t>;</w:t>
      </w:r>
    </w:p>
    <w:p w14:paraId="23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Иными нормативно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правовыми актами Российской Федерации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25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КАКУЮ ИНФОРМАЦИЮ МЫ СОБИРАЕМ</w:t>
      </w:r>
    </w:p>
    <w:p w14:paraId="26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собираем информацию о вас только в том случае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 у нас есть для этого причина — например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для предоставления наших услуг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коммуникации с вами или улучшения Сервиса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1"/>
        <w:spacing w:after="280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2.1. </w:t>
      </w:r>
      <w:r>
        <w:rPr>
          <w:rFonts w:ascii="Times New Roman" w:hAnsi="Times New Roman"/>
          <w:b w:val="1"/>
          <w:sz w:val="28"/>
        </w:rPr>
        <w:t>Информация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которую вы предоставляете нам добровольно</w:t>
      </w:r>
    </w:p>
    <w:p w14:paraId="28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 регистрации и использовании </w:t>
      </w:r>
      <w:r>
        <w:rPr>
          <w:rFonts w:ascii="Times New Roman" w:hAnsi="Times New Roman"/>
          <w:b w:val="1"/>
          <w:sz w:val="28"/>
        </w:rPr>
        <w:t>Telegram-</w:t>
      </w:r>
      <w:r>
        <w:rPr>
          <w:rFonts w:ascii="Times New Roman" w:hAnsi="Times New Roman"/>
          <w:b w:val="1"/>
          <w:sz w:val="28"/>
        </w:rPr>
        <w:t>бота</w:t>
      </w:r>
      <w:r>
        <w:rPr>
          <w:rFonts w:ascii="Times New Roman" w:hAnsi="Times New Roman"/>
          <w:b w:val="1"/>
          <w:sz w:val="28"/>
        </w:rPr>
        <w:t>:</w:t>
      </w:r>
    </w:p>
    <w:p w14:paraId="2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Telegram ID (</w:t>
      </w:r>
      <w:r>
        <w:rPr>
          <w:rFonts w:ascii="Times New Roman" w:hAnsi="Times New Roman"/>
          <w:sz w:val="28"/>
        </w:rPr>
        <w:t xml:space="preserve">уникальный идентификатор вашего аккаунта в </w:t>
      </w:r>
      <w:r>
        <w:rPr>
          <w:rFonts w:ascii="Times New Roman" w:hAnsi="Times New Roman"/>
          <w:sz w:val="28"/>
        </w:rPr>
        <w:t>Telegram)</w:t>
      </w:r>
    </w:p>
    <w:p w14:paraId="2A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Username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Telegram (</w:t>
      </w:r>
      <w:r>
        <w:rPr>
          <w:rFonts w:ascii="Times New Roman" w:hAnsi="Times New Roman"/>
          <w:sz w:val="28"/>
        </w:rPr>
        <w:t>если установлен</w:t>
      </w:r>
      <w:r>
        <w:rPr>
          <w:rFonts w:ascii="Times New Roman" w:hAnsi="Times New Roman"/>
          <w:sz w:val="28"/>
        </w:rPr>
        <w:t>)</w:t>
      </w:r>
    </w:p>
    <w:p w14:paraId="2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Имя и фамилия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указанные в профиле </w:t>
      </w:r>
      <w:r>
        <w:rPr>
          <w:rFonts w:ascii="Times New Roman" w:hAnsi="Times New Roman"/>
          <w:sz w:val="28"/>
        </w:rPr>
        <w:t xml:space="preserve">Telegram </w:t>
      </w:r>
      <w:r>
        <w:rPr>
          <w:rFonts w:ascii="Times New Roman" w:hAnsi="Times New Roman"/>
          <w:sz w:val="28"/>
        </w:rPr>
        <w:t>или предоставленные дополнительно</w:t>
      </w:r>
      <w:r>
        <w:rPr>
          <w:rFonts w:ascii="Times New Roman" w:hAnsi="Times New Roman"/>
          <w:sz w:val="28"/>
        </w:rPr>
        <w:t>)</w:t>
      </w:r>
    </w:p>
    <w:p w14:paraId="2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телефона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если требуется для подтверждения заказа</w:t>
      </w:r>
      <w:r>
        <w:rPr>
          <w:rFonts w:ascii="Times New Roman" w:hAnsi="Times New Roman"/>
          <w:sz w:val="28"/>
        </w:rPr>
        <w:t>)</w:t>
      </w:r>
    </w:p>
    <w:p w14:paraId="2D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для отправки билетов и уведомлений</w:t>
      </w:r>
      <w:r>
        <w:rPr>
          <w:rFonts w:ascii="Times New Roman" w:hAnsi="Times New Roman"/>
          <w:sz w:val="28"/>
        </w:rPr>
        <w:t>)</w:t>
      </w:r>
    </w:p>
    <w:p w14:paraId="2E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При оформлении заказа на билет</w:t>
      </w:r>
      <w:r>
        <w:rPr>
          <w:rFonts w:ascii="Times New Roman" w:hAnsi="Times New Roman"/>
          <w:b w:val="1"/>
          <w:sz w:val="28"/>
        </w:rPr>
        <w:t>:</w:t>
      </w:r>
    </w:p>
    <w:p w14:paraId="2F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Контактная информация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ФИО</w:t>
      </w:r>
      <w:r>
        <w:rPr>
          <w:rFonts w:ascii="Times New Roman" w:hAnsi="Times New Roman"/>
          <w:sz w:val="28"/>
        </w:rPr>
        <w:t xml:space="preserve">, email, </w:t>
      </w:r>
      <w:r>
        <w:rPr>
          <w:rFonts w:ascii="Times New Roman" w:hAnsi="Times New Roman"/>
          <w:sz w:val="28"/>
        </w:rPr>
        <w:t>телефон</w:t>
      </w:r>
      <w:r>
        <w:rPr>
          <w:rFonts w:ascii="Times New Roman" w:hAnsi="Times New Roman"/>
          <w:sz w:val="28"/>
        </w:rPr>
        <w:t>)</w:t>
      </w:r>
    </w:p>
    <w:p w14:paraId="30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получателя билета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если билет оформляется на другое лицо</w:t>
      </w:r>
      <w:r>
        <w:rPr>
          <w:rFonts w:ascii="Times New Roman" w:hAnsi="Times New Roman"/>
          <w:sz w:val="28"/>
        </w:rPr>
        <w:t>)</w:t>
      </w:r>
    </w:p>
    <w:p w14:paraId="31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Платежная информация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данные банковской карты обрабатываются через защищенные платежные системы — мы не храним полные данные карт</w:t>
      </w:r>
      <w:r>
        <w:rPr>
          <w:rFonts w:ascii="Times New Roman" w:hAnsi="Times New Roman"/>
          <w:sz w:val="28"/>
        </w:rPr>
        <w:t>)</w:t>
      </w:r>
    </w:p>
    <w:p w14:paraId="32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заказе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выбранное мероприятие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количество билетов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стоимость</w:t>
      </w:r>
      <w:r>
        <w:rPr>
          <w:rFonts w:ascii="Times New Roman" w:hAnsi="Times New Roman"/>
          <w:sz w:val="28"/>
        </w:rPr>
        <w:t>)</w:t>
      </w:r>
    </w:p>
    <w:p w14:paraId="33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Если вы Организатор мероприятий</w:t>
      </w:r>
      <w:r>
        <w:rPr>
          <w:rFonts w:ascii="Times New Roman" w:hAnsi="Times New Roman"/>
          <w:b w:val="1"/>
          <w:sz w:val="28"/>
        </w:rPr>
        <w:t>:</w:t>
      </w:r>
    </w:p>
    <w:p w14:paraId="34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Полное наименование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для ИП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юридических лиц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или ФИО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для физических лиц</w:t>
      </w:r>
      <w:r>
        <w:rPr>
          <w:rFonts w:ascii="Times New Roman" w:hAnsi="Times New Roman"/>
          <w:sz w:val="28"/>
        </w:rPr>
        <w:t>)</w:t>
      </w:r>
    </w:p>
    <w:p w14:paraId="3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ОГРН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ОГРНИП</w:t>
      </w:r>
    </w:p>
    <w:p w14:paraId="3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и фактический адрес</w:t>
      </w:r>
    </w:p>
    <w:p w14:paraId="3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</w:t>
      </w:r>
    </w:p>
    <w:p w14:paraId="38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Контактная информация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телефон</w:t>
      </w:r>
      <w:r>
        <w:rPr>
          <w:rFonts w:ascii="Times New Roman" w:hAnsi="Times New Roman"/>
          <w:sz w:val="28"/>
        </w:rPr>
        <w:t>, email)</w:t>
      </w:r>
    </w:p>
    <w:p w14:paraId="3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Паспортные данные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 необходимости</w:t>
      </w:r>
      <w:r>
        <w:rPr>
          <w:rFonts w:ascii="Times New Roman" w:hAnsi="Times New Roman"/>
          <w:sz w:val="28"/>
        </w:rPr>
        <w:t>)</w:t>
      </w:r>
    </w:p>
    <w:p w14:paraId="3A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мероприятиях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которые вы размещаете</w:t>
      </w:r>
    </w:p>
    <w:p w14:paraId="3B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При обращении в службу поддержки</w:t>
      </w:r>
      <w:r>
        <w:rPr>
          <w:rFonts w:ascii="Times New Roman" w:hAnsi="Times New Roman"/>
          <w:b w:val="1"/>
          <w:sz w:val="28"/>
        </w:rPr>
        <w:t>:</w:t>
      </w:r>
    </w:p>
    <w:p w14:paraId="3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вашего обращения</w:t>
      </w:r>
    </w:p>
    <w:p w14:paraId="3D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переписки с нами</w:t>
      </w:r>
    </w:p>
    <w:p w14:paraId="3E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Прикрепленные файлы и документы</w:t>
      </w:r>
    </w:p>
    <w:p w14:paraId="3F000000">
      <w:pPr>
        <w:pStyle w:val="Style_1"/>
        <w:spacing w:after="280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2.2. </w:t>
      </w:r>
      <w:r>
        <w:rPr>
          <w:rFonts w:ascii="Times New Roman" w:hAnsi="Times New Roman"/>
          <w:b w:val="1"/>
          <w:sz w:val="28"/>
        </w:rPr>
        <w:t>Информация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которую мы собираем автоматически</w:t>
      </w:r>
    </w:p>
    <w:p w14:paraId="40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Технические данные</w:t>
      </w:r>
      <w:r>
        <w:rPr>
          <w:rFonts w:ascii="Times New Roman" w:hAnsi="Times New Roman"/>
          <w:b w:val="1"/>
          <w:sz w:val="28"/>
        </w:rPr>
        <w:t>:</w:t>
      </w:r>
    </w:p>
    <w:p w14:paraId="41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IP-</w:t>
      </w:r>
      <w:r>
        <w:rPr>
          <w:rFonts w:ascii="Times New Roman" w:hAnsi="Times New Roman"/>
          <w:sz w:val="28"/>
        </w:rPr>
        <w:t>адрес</w:t>
      </w:r>
    </w:p>
    <w:p w14:paraId="42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об устройстве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модель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операционная система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версия </w:t>
      </w:r>
      <w:r>
        <w:rPr>
          <w:rFonts w:ascii="Times New Roman" w:hAnsi="Times New Roman"/>
          <w:sz w:val="28"/>
        </w:rPr>
        <w:t>Telegram)</w:t>
      </w:r>
    </w:p>
    <w:p w14:paraId="43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браузере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 использовании веб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сайта</w:t>
      </w:r>
      <w:r>
        <w:rPr>
          <w:rFonts w:ascii="Times New Roman" w:hAnsi="Times New Roman"/>
          <w:sz w:val="28"/>
        </w:rPr>
        <w:t>)</w:t>
      </w:r>
    </w:p>
    <w:p w14:paraId="44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время доступа к Сервису</w:t>
      </w:r>
    </w:p>
    <w:p w14:paraId="4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совершаемые в Сервисе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просмотр мероприятий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добавление в избранное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оформление заказов</w:t>
      </w:r>
      <w:r>
        <w:rPr>
          <w:rFonts w:ascii="Times New Roman" w:hAnsi="Times New Roman"/>
          <w:sz w:val="28"/>
        </w:rPr>
        <w:t>)</w:t>
      </w:r>
    </w:p>
    <w:p w14:paraId="46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Данные о взаимодействии с Сервисом</w:t>
      </w:r>
      <w:r>
        <w:rPr>
          <w:rFonts w:ascii="Times New Roman" w:hAnsi="Times New Roman"/>
          <w:b w:val="1"/>
          <w:sz w:val="28"/>
        </w:rPr>
        <w:t>:</w:t>
      </w:r>
    </w:p>
    <w:p w14:paraId="4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просмотров мероприятий</w:t>
      </w:r>
    </w:p>
    <w:p w14:paraId="48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Поисковые запросы</w:t>
      </w:r>
    </w:p>
    <w:p w14:paraId="4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Клики по кнопкам и ссылкам</w:t>
      </w:r>
    </w:p>
    <w:p w14:paraId="4A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проведенное на различных страницах</w:t>
      </w:r>
    </w:p>
    <w:p w14:paraId="4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Статистика использования функций бота</w:t>
      </w:r>
    </w:p>
    <w:p w14:paraId="4C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Файлы </w:t>
      </w:r>
      <w:r>
        <w:rPr>
          <w:rFonts w:ascii="Times New Roman" w:hAnsi="Times New Roman"/>
          <w:b w:val="1"/>
          <w:sz w:val="28"/>
        </w:rPr>
        <w:t xml:space="preserve">cookies </w:t>
      </w:r>
      <w:r>
        <w:rPr>
          <w:rFonts w:ascii="Times New Roman" w:hAnsi="Times New Roman"/>
          <w:b w:val="1"/>
          <w:sz w:val="28"/>
        </w:rPr>
        <w:t>и аналогичные технологии</w:t>
      </w:r>
      <w:r>
        <w:rPr>
          <w:rFonts w:ascii="Times New Roman" w:hAnsi="Times New Roman"/>
          <w:b w:val="1"/>
          <w:sz w:val="28"/>
        </w:rPr>
        <w:t>:</w:t>
      </w:r>
    </w:p>
    <w:p w14:paraId="4D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использовании веб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сайта мы используем </w:t>
      </w:r>
      <w:r>
        <w:rPr>
          <w:rFonts w:ascii="Times New Roman" w:hAnsi="Times New Roman"/>
          <w:sz w:val="28"/>
        </w:rPr>
        <w:t xml:space="preserve">cookies </w:t>
      </w:r>
      <w:r>
        <w:rPr>
          <w:rFonts w:ascii="Times New Roman" w:hAnsi="Times New Roman"/>
          <w:sz w:val="28"/>
        </w:rPr>
        <w:t>для улучшения пользовательского опыта</w:t>
      </w:r>
    </w:p>
    <w:p w14:paraId="4E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Подробнее о </w:t>
      </w:r>
      <w:r>
        <w:rPr>
          <w:rFonts w:ascii="Times New Roman" w:hAnsi="Times New Roman"/>
          <w:sz w:val="28"/>
        </w:rPr>
        <w:t xml:space="preserve">cookies </w:t>
      </w:r>
      <w:r>
        <w:rPr>
          <w:rFonts w:ascii="Times New Roman" w:hAnsi="Times New Roman"/>
          <w:sz w:val="28"/>
        </w:rPr>
        <w:t>см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sz w:val="28"/>
        </w:rPr>
        <w:t>настоящей Политики</w:t>
      </w:r>
    </w:p>
    <w:p w14:paraId="4F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Геолокационные данные</w:t>
      </w:r>
      <w:r>
        <w:rPr>
          <w:rFonts w:ascii="Times New Roman" w:hAnsi="Times New Roman"/>
          <w:b w:val="1"/>
          <w:sz w:val="28"/>
        </w:rPr>
        <w:t>:</w:t>
      </w:r>
    </w:p>
    <w:p w14:paraId="50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Приблизительное местоположение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определяется по </w:t>
      </w:r>
      <w:r>
        <w:rPr>
          <w:rFonts w:ascii="Times New Roman" w:hAnsi="Times New Roman"/>
          <w:sz w:val="28"/>
        </w:rPr>
        <w:t>IP-</w:t>
      </w:r>
      <w:r>
        <w:rPr>
          <w:rFonts w:ascii="Times New Roman" w:hAnsi="Times New Roman"/>
          <w:sz w:val="28"/>
        </w:rPr>
        <w:t>адресу</w:t>
      </w:r>
      <w:r>
        <w:rPr>
          <w:rFonts w:ascii="Times New Roman" w:hAnsi="Times New Roman"/>
          <w:sz w:val="28"/>
        </w:rPr>
        <w:t>)</w:t>
      </w:r>
    </w:p>
    <w:p w14:paraId="51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Точное местоположение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только если вы дали разрешение в настройках устройства</w:t>
      </w:r>
      <w:r>
        <w:rPr>
          <w:rFonts w:ascii="Times New Roman" w:hAnsi="Times New Roman"/>
          <w:sz w:val="28"/>
        </w:rPr>
        <w:t>)</w:t>
      </w:r>
    </w:p>
    <w:p w14:paraId="52000000">
      <w:pPr>
        <w:pStyle w:val="Style_1"/>
        <w:spacing w:after="280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2.3. </w:t>
      </w:r>
      <w:r>
        <w:rPr>
          <w:rFonts w:ascii="Times New Roman" w:hAnsi="Times New Roman"/>
          <w:b w:val="1"/>
          <w:sz w:val="28"/>
        </w:rPr>
        <w:t>Информация от третьих лиц</w:t>
      </w:r>
    </w:p>
    <w:p w14:paraId="53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От платежных систем</w:t>
      </w:r>
      <w:r>
        <w:rPr>
          <w:rFonts w:ascii="Times New Roman" w:hAnsi="Times New Roman"/>
          <w:b w:val="1"/>
          <w:sz w:val="28"/>
        </w:rPr>
        <w:t>:</w:t>
      </w:r>
    </w:p>
    <w:p w14:paraId="54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оплаты</w:t>
      </w:r>
    </w:p>
    <w:p w14:paraId="5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 транзакции</w:t>
      </w:r>
    </w:p>
    <w:p w14:paraId="5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Идентификатор платежа</w:t>
      </w:r>
    </w:p>
    <w:p w14:paraId="57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От </w:t>
      </w:r>
      <w:r>
        <w:rPr>
          <w:rFonts w:ascii="Times New Roman" w:hAnsi="Times New Roman"/>
          <w:b w:val="1"/>
          <w:sz w:val="28"/>
        </w:rPr>
        <w:t>Telegram:</w:t>
      </w:r>
    </w:p>
    <w:p w14:paraId="58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Базовая информация профиля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если вы взаимодействуете с ботом</w:t>
      </w:r>
      <w:r>
        <w:rPr>
          <w:rFonts w:ascii="Times New Roman" w:hAnsi="Times New Roman"/>
          <w:sz w:val="28"/>
        </w:rPr>
        <w:t>)</w:t>
      </w:r>
    </w:p>
    <w:p w14:paraId="5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 подписки на канал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если используется для верификации</w:t>
      </w:r>
      <w:r>
        <w:rPr>
          <w:rFonts w:ascii="Times New Roman" w:hAnsi="Times New Roman"/>
          <w:sz w:val="28"/>
        </w:rPr>
        <w:t>)</w:t>
      </w:r>
    </w:p>
    <w:p w14:paraId="5A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От Организаторов мероприятий</w:t>
      </w:r>
      <w:r>
        <w:rPr>
          <w:rFonts w:ascii="Times New Roman" w:hAnsi="Times New Roman"/>
          <w:b w:val="1"/>
          <w:sz w:val="28"/>
        </w:rPr>
        <w:t>:</w:t>
      </w:r>
    </w:p>
    <w:p w14:paraId="5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посещении мероприятия</w:t>
      </w:r>
    </w:p>
    <w:p w14:paraId="5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Отметки о использовании билета</w:t>
      </w:r>
    </w:p>
    <w:p w14:paraId="5D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5E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КАК И ПОЧЕМУ МЫ ИСПОЛЬЗУЕМ ВАШУ ИНФОРМАЦИЮ</w:t>
      </w:r>
    </w:p>
    <w:p w14:paraId="5F000000">
      <w:pPr>
        <w:pStyle w:val="Style_1"/>
        <w:spacing w:after="280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3.1. </w:t>
      </w:r>
      <w:r>
        <w:rPr>
          <w:rFonts w:ascii="Times New Roman" w:hAnsi="Times New Roman"/>
          <w:b w:val="1"/>
          <w:sz w:val="28"/>
        </w:rPr>
        <w:t>Цели обработки персональных данных</w:t>
      </w:r>
    </w:p>
    <w:p w14:paraId="60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используем собранную информацию для следующих целей</w:t>
      </w:r>
      <w:r>
        <w:rPr>
          <w:rFonts w:ascii="Times New Roman" w:hAnsi="Times New Roman"/>
          <w:sz w:val="28"/>
        </w:rPr>
        <w:t>:</w:t>
      </w:r>
    </w:p>
    <w:p w14:paraId="61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услуг Сервиса</w:t>
      </w:r>
      <w:r>
        <w:rPr>
          <w:rFonts w:ascii="Times New Roman" w:hAnsi="Times New Roman"/>
          <w:b w:val="1"/>
          <w:sz w:val="28"/>
        </w:rPr>
        <w:t>:</w:t>
      </w:r>
    </w:p>
    <w:p w14:paraId="62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 и идентификация пользователей</w:t>
      </w:r>
    </w:p>
    <w:p w14:paraId="63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заказов на билеты</w:t>
      </w:r>
    </w:p>
    <w:p w14:paraId="64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электронных билетов</w:t>
      </w:r>
    </w:p>
    <w:p w14:paraId="6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допуска на мероприятия</w:t>
      </w:r>
    </w:p>
    <w:p w14:paraId="6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платежей</w:t>
      </w:r>
    </w:p>
    <w:p w14:paraId="6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клиентской поддержки</w:t>
      </w:r>
    </w:p>
    <w:p w14:paraId="68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Коммуникация с вами</w:t>
      </w:r>
      <w:r>
        <w:rPr>
          <w:rFonts w:ascii="Times New Roman" w:hAnsi="Times New Roman"/>
          <w:b w:val="1"/>
          <w:sz w:val="28"/>
        </w:rPr>
        <w:t>:</w:t>
      </w:r>
    </w:p>
    <w:p w14:paraId="6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Отправка подтверждений заказов</w:t>
      </w:r>
    </w:p>
    <w:p w14:paraId="6A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Уведомления об изменениях в мероприятиях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перенос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отмена</w:t>
      </w:r>
      <w:r>
        <w:rPr>
          <w:rFonts w:ascii="Times New Roman" w:hAnsi="Times New Roman"/>
          <w:sz w:val="28"/>
        </w:rPr>
        <w:t>)</w:t>
      </w:r>
    </w:p>
    <w:p w14:paraId="6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Напоминания о предстоящих событиях</w:t>
      </w:r>
    </w:p>
    <w:p w14:paraId="6C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Ответы на ваши вопросы и обращения</w:t>
      </w:r>
    </w:p>
    <w:p w14:paraId="6D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об обновлениях Сервиса</w:t>
      </w:r>
    </w:p>
    <w:p w14:paraId="6E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Улучшение Сервиса</w:t>
      </w:r>
      <w:r>
        <w:rPr>
          <w:rFonts w:ascii="Times New Roman" w:hAnsi="Times New Roman"/>
          <w:b w:val="1"/>
          <w:sz w:val="28"/>
        </w:rPr>
        <w:t>:</w:t>
      </w:r>
    </w:p>
    <w:p w14:paraId="6F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использования функций бота и сайта</w:t>
      </w:r>
    </w:p>
    <w:p w14:paraId="70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технических проблем и их устранение</w:t>
      </w:r>
    </w:p>
    <w:p w14:paraId="71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Тестирование новых функций</w:t>
      </w:r>
    </w:p>
    <w:p w14:paraId="72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опросов и исследований</w:t>
      </w:r>
    </w:p>
    <w:p w14:paraId="73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Персонализация контента и рекомендаций</w:t>
      </w:r>
    </w:p>
    <w:p w14:paraId="74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Маркетинг и реклама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только с вашего согласия</w:t>
      </w:r>
      <w:r>
        <w:rPr>
          <w:rFonts w:ascii="Times New Roman" w:hAnsi="Times New Roman"/>
          <w:b w:val="1"/>
          <w:sz w:val="28"/>
        </w:rPr>
        <w:t>):</w:t>
      </w:r>
    </w:p>
    <w:p w14:paraId="75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о новых мероприятиях</w:t>
      </w:r>
    </w:p>
    <w:p w14:paraId="7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Отправка специальных предложений и акций</w:t>
      </w:r>
    </w:p>
    <w:p w14:paraId="7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рекламных кампаний</w:t>
      </w:r>
    </w:p>
    <w:p w14:paraId="78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Соблюдение правовых обязательств</w:t>
      </w:r>
      <w:r>
        <w:rPr>
          <w:rFonts w:ascii="Times New Roman" w:hAnsi="Times New Roman"/>
          <w:b w:val="1"/>
          <w:sz w:val="28"/>
        </w:rPr>
        <w:t>:</w:t>
      </w:r>
    </w:p>
    <w:p w14:paraId="79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требований законодательства</w:t>
      </w:r>
    </w:p>
    <w:p w14:paraId="7A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Ответы на законные запросы государственных органов</w:t>
      </w:r>
    </w:p>
    <w:p w14:paraId="7B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Предотвращение мошенничества и обеспечение безопасности</w:t>
      </w:r>
    </w:p>
    <w:p w14:paraId="7C000000">
      <w:pPr>
        <w:pStyle w:val="Style_1"/>
        <w:spacing w:after="280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3.2. </w:t>
      </w:r>
      <w:r>
        <w:rPr>
          <w:rFonts w:ascii="Times New Roman" w:hAnsi="Times New Roman"/>
          <w:b w:val="1"/>
          <w:sz w:val="28"/>
        </w:rPr>
        <w:t>Правовые основания для обработки</w:t>
      </w:r>
    </w:p>
    <w:p w14:paraId="7D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обрабатываем ваши персональные данные на следующих правовых основаниях</w:t>
      </w:r>
      <w:r>
        <w:rPr>
          <w:rFonts w:ascii="Times New Roman" w:hAnsi="Times New Roman"/>
          <w:sz w:val="28"/>
        </w:rPr>
        <w:t>:</w:t>
      </w:r>
    </w:p>
    <w:p w14:paraId="7E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Исполнение договора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для предоставления вам услуг Сервиса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включая обработку заказов и выдачу билетов</w:t>
      </w:r>
      <w:r>
        <w:rPr>
          <w:rFonts w:ascii="Times New Roman" w:hAnsi="Times New Roman"/>
          <w:sz w:val="28"/>
        </w:rPr>
        <w:t>.</w:t>
      </w:r>
    </w:p>
    <w:p w14:paraId="7F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Законный интерес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для улучшения Сервиса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обеспечения его безопасности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предотвращения мошенничества и внутренних аналитических целей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 наши интересы не перевешивают ваши права и свободы</w:t>
      </w:r>
      <w:r>
        <w:rPr>
          <w:rFonts w:ascii="Times New Roman" w:hAnsi="Times New Roman"/>
          <w:sz w:val="28"/>
        </w:rPr>
        <w:t>.</w:t>
      </w:r>
    </w:p>
    <w:p w14:paraId="80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Согласие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 случаях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когда требуется ваше явное согласие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например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для маркетинговых рассылок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>Вы имеете право отозвать свое согласие в любое время</w:t>
      </w:r>
      <w:r>
        <w:rPr>
          <w:rFonts w:ascii="Times New Roman" w:hAnsi="Times New Roman"/>
          <w:sz w:val="28"/>
        </w:rPr>
        <w:t>.</w:t>
      </w:r>
    </w:p>
    <w:p w14:paraId="81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Юридическое обязательство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для соблюдения требований законодательства</w:t>
      </w:r>
      <w:r>
        <w:rPr>
          <w:rFonts w:ascii="Times New Roman" w:hAnsi="Times New Roman"/>
          <w:sz w:val="28"/>
        </w:rPr>
        <w:t>.</w:t>
      </w:r>
    </w:p>
    <w:p w14:paraId="82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83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>СРОКИ ХРАНЕНИЯ ДАННЫХ</w:t>
      </w:r>
    </w:p>
    <w:p w14:paraId="84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храним ваши персональные данные столько времени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сколько необходимо для достижения целей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для которых они были собраны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включая цели соблюдения правовых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бухгалтерских или отчетных требований</w:t>
      </w:r>
      <w:r>
        <w:rPr>
          <w:rFonts w:ascii="Times New Roman" w:hAnsi="Times New Roman"/>
          <w:sz w:val="28"/>
        </w:rPr>
        <w:t>.</w:t>
      </w:r>
    </w:p>
    <w:p w14:paraId="85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определения сроков хранения включают</w:t>
      </w:r>
      <w:r>
        <w:rPr>
          <w:rFonts w:ascii="Times New Roman" w:hAnsi="Times New Roman"/>
          <w:sz w:val="28"/>
        </w:rPr>
        <w:t>:</w:t>
      </w:r>
    </w:p>
    <w:p w14:paraId="86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ваших отношений с нами и предоставления вам услуг</w:t>
      </w:r>
      <w:r>
        <w:rPr>
          <w:rFonts w:ascii="Times New Roman" w:hAnsi="Times New Roman"/>
          <w:sz w:val="28"/>
        </w:rPr>
        <w:t>.</w:t>
      </w:r>
    </w:p>
    <w:p w14:paraId="87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юридических обязательств по хранению данных</w:t>
      </w:r>
      <w:r>
        <w:rPr>
          <w:rFonts w:ascii="Times New Roman" w:hAnsi="Times New Roman"/>
          <w:sz w:val="28"/>
        </w:rPr>
        <w:t>.</w:t>
      </w:r>
    </w:p>
    <w:p w14:paraId="88000000">
      <w:pPr>
        <w:pStyle w:val="Style_1"/>
        <w:numPr>
          <w:ilvl w:val="0"/>
          <w:numId w:val="1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Необходимость защиты наших прав или прав третьих лиц</w:t>
      </w:r>
      <w:r>
        <w:rPr>
          <w:rFonts w:ascii="Times New Roman" w:hAnsi="Times New Roman"/>
          <w:sz w:val="28"/>
        </w:rPr>
        <w:t>.</w:t>
      </w:r>
    </w:p>
    <w:p w14:paraId="89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истечении срока хранения ваши персональные данные будут либо удалены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либо анонимизированы</w:t>
      </w:r>
      <w:r>
        <w:rPr>
          <w:rFonts w:ascii="Times New Roman" w:hAnsi="Times New Roman"/>
          <w:sz w:val="28"/>
        </w:rPr>
        <w:t>.</w:t>
      </w:r>
    </w:p>
    <w:p w14:paraId="8A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8B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>ПЕРЕДАЧА ДАННЫХ ТРЕТЬИМ ЛИЦАМ</w:t>
      </w:r>
    </w:p>
    <w:p w14:paraId="8C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можем передавать ваши персональные данные третьим лицам в следующих случаях</w:t>
      </w:r>
      <w:r>
        <w:rPr>
          <w:rFonts w:ascii="Times New Roman" w:hAnsi="Times New Roman"/>
          <w:sz w:val="28"/>
        </w:rPr>
        <w:t>:</w:t>
      </w:r>
    </w:p>
    <w:p w14:paraId="8D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Партнерам по мероприятиям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Организаторам мероприятий для обеспечения вашего доступа на событие и выполнения обязательств по оказанию услуг</w:t>
      </w:r>
      <w:r>
        <w:rPr>
          <w:rFonts w:ascii="Times New Roman" w:hAnsi="Times New Roman"/>
          <w:sz w:val="28"/>
        </w:rPr>
        <w:t>.</w:t>
      </w:r>
    </w:p>
    <w:p w14:paraId="8E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Поставщикам услуг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Компаниям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которые помогают нам в предоставлении услуг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таким как обработка платежей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хостинг 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аналитика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рассылка электронных писем и поддержка клиентов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Эти поставщики имеют доступ только к тем данным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которые необходимы для выполнения их функций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 обязаны соблюдать конфиденциальность</w:t>
      </w:r>
      <w:r>
        <w:rPr>
          <w:rFonts w:ascii="Times New Roman" w:hAnsi="Times New Roman"/>
          <w:sz w:val="28"/>
        </w:rPr>
        <w:t>.</w:t>
      </w:r>
    </w:p>
    <w:p w14:paraId="8F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Правоохранительным органам и государственным учреждениям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 это требуется по закону или в ответ на законный запрос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для защиты наших прав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собственности или безопасности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прав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собственности или безопасности других лиц</w:t>
      </w:r>
      <w:r>
        <w:rPr>
          <w:rFonts w:ascii="Times New Roman" w:hAnsi="Times New Roman"/>
          <w:sz w:val="28"/>
        </w:rPr>
        <w:t>.</w:t>
      </w:r>
    </w:p>
    <w:p w14:paraId="90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случае слияния или поглощения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Если мы участвуем в слиянии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приобретении или продаже активов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ваши персональные данные могут быть переданы соответствующей третьей стороне</w:t>
      </w:r>
      <w:r>
        <w:rPr>
          <w:rFonts w:ascii="Times New Roman" w:hAnsi="Times New Roman"/>
          <w:sz w:val="28"/>
        </w:rPr>
        <w:t>.</w:t>
      </w:r>
    </w:p>
    <w:p w14:paraId="91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не продаем и не сдаем в аренду ваши персональные данные третьим лицам для их маркетинговых целей без вашего явного согласия</w:t>
      </w:r>
      <w:r>
        <w:rPr>
          <w:rFonts w:ascii="Times New Roman" w:hAnsi="Times New Roman"/>
          <w:sz w:val="28"/>
        </w:rPr>
        <w:t>.</w:t>
      </w:r>
    </w:p>
    <w:p w14:paraId="92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93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</w:t>
      </w:r>
      <w:r>
        <w:rPr>
          <w:rFonts w:ascii="Times New Roman" w:hAnsi="Times New Roman"/>
          <w:b w:val="1"/>
          <w:sz w:val="28"/>
        </w:rPr>
        <w:t>МЕРЫ БЕЗОПАСНОСТИ</w:t>
      </w:r>
    </w:p>
    <w:p w14:paraId="94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принимаем соответствующие технические и организационные меры безопасности для защиты ваших персональных данных от несанкционированного доступа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раскрытия или уничтожения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Эти меры включают</w:t>
      </w:r>
      <w:r>
        <w:rPr>
          <w:rFonts w:ascii="Times New Roman" w:hAnsi="Times New Roman"/>
          <w:sz w:val="28"/>
        </w:rPr>
        <w:t>:</w:t>
      </w:r>
    </w:p>
    <w:p w14:paraId="95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Шифрование данных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Использование </w:t>
      </w:r>
      <w:r>
        <w:rPr>
          <w:rFonts w:ascii="Times New Roman" w:hAnsi="Times New Roman"/>
          <w:sz w:val="28"/>
        </w:rPr>
        <w:t xml:space="preserve">SSL/TLS </w:t>
      </w:r>
      <w:r>
        <w:rPr>
          <w:rFonts w:ascii="Times New Roman" w:hAnsi="Times New Roman"/>
          <w:sz w:val="28"/>
        </w:rPr>
        <w:t>для защиты передачи данных</w:t>
      </w:r>
      <w:r>
        <w:rPr>
          <w:rFonts w:ascii="Times New Roman" w:hAnsi="Times New Roman"/>
          <w:sz w:val="28"/>
        </w:rPr>
        <w:t>.</w:t>
      </w:r>
    </w:p>
    <w:p w14:paraId="96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Контроль доступа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Ограничение доступа к персональным данным только тем сотрудникам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которым он необходим для выполнения служебных обязанностей</w:t>
      </w:r>
      <w:r>
        <w:rPr>
          <w:rFonts w:ascii="Times New Roman" w:hAnsi="Times New Roman"/>
          <w:sz w:val="28"/>
        </w:rPr>
        <w:t>.</w:t>
      </w:r>
    </w:p>
    <w:p w14:paraId="97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Резервное копирование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Регулярное создание резервных копий данных для предотвращения их потери</w:t>
      </w:r>
      <w:r>
        <w:rPr>
          <w:rFonts w:ascii="Times New Roman" w:hAnsi="Times New Roman"/>
          <w:sz w:val="28"/>
        </w:rPr>
        <w:t>.</w:t>
      </w:r>
    </w:p>
    <w:p w14:paraId="98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Мониторинг безопасности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Постоянный мониторинг наших систем на предмет возможных уязвимостей и атак</w:t>
      </w:r>
      <w:r>
        <w:rPr>
          <w:rFonts w:ascii="Times New Roman" w:hAnsi="Times New Roman"/>
          <w:sz w:val="28"/>
        </w:rPr>
        <w:t>.</w:t>
      </w:r>
    </w:p>
    <w:p w14:paraId="99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Обучение сотрудников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Регулярное обучение персонала вопросам защиты данных</w:t>
      </w:r>
      <w:r>
        <w:rPr>
          <w:rFonts w:ascii="Times New Roman" w:hAnsi="Times New Roman"/>
          <w:sz w:val="28"/>
        </w:rPr>
        <w:t>.</w:t>
      </w:r>
    </w:p>
    <w:p w14:paraId="9A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все наши усилия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ни один метод передачи данных через Интернет или метод электронного хранения не является на </w:t>
      </w:r>
      <w:r>
        <w:rPr>
          <w:rFonts w:ascii="Times New Roman" w:hAnsi="Times New Roman"/>
          <w:sz w:val="28"/>
        </w:rPr>
        <w:t xml:space="preserve">100% </w:t>
      </w:r>
      <w:r>
        <w:rPr>
          <w:rFonts w:ascii="Times New Roman" w:hAnsi="Times New Roman"/>
          <w:sz w:val="28"/>
        </w:rPr>
        <w:t>безопасным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Поэтому мы не можем гарантировать абсолютную безопасность ваших данных</w:t>
      </w:r>
      <w:r>
        <w:rPr>
          <w:rFonts w:ascii="Times New Roman" w:hAnsi="Times New Roman"/>
          <w:sz w:val="28"/>
        </w:rPr>
        <w:t>.</w:t>
      </w:r>
    </w:p>
    <w:p w14:paraId="9B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9C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z w:val="28"/>
        </w:rPr>
        <w:t>ВАШИ ПРАВА</w:t>
      </w:r>
    </w:p>
    <w:p w14:paraId="9D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ваших персональных данных вы имеете следующие права</w:t>
      </w:r>
      <w:r>
        <w:rPr>
          <w:rFonts w:ascii="Times New Roman" w:hAnsi="Times New Roman"/>
          <w:sz w:val="28"/>
        </w:rPr>
        <w:t>:</w:t>
      </w:r>
    </w:p>
    <w:p w14:paraId="9E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доступ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Запросить копию ваших персональных 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которые мы храним</w:t>
      </w:r>
      <w:r>
        <w:rPr>
          <w:rFonts w:ascii="Times New Roman" w:hAnsi="Times New Roman"/>
          <w:sz w:val="28"/>
        </w:rPr>
        <w:t>.</w:t>
      </w:r>
    </w:p>
    <w:p w14:paraId="9F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исправление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Запросить исправление неточных или неполных данных</w:t>
      </w:r>
      <w:r>
        <w:rPr>
          <w:rFonts w:ascii="Times New Roman" w:hAnsi="Times New Roman"/>
          <w:sz w:val="28"/>
        </w:rPr>
        <w:t>.</w:t>
      </w:r>
    </w:p>
    <w:p w14:paraId="A0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Право на удаление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«право быть забытым»</w:t>
      </w:r>
      <w:r>
        <w:rPr>
          <w:rFonts w:ascii="Times New Roman" w:hAnsi="Times New Roman"/>
          <w:b w:val="1"/>
          <w:sz w:val="28"/>
        </w:rPr>
        <w:t>):</w:t>
      </w:r>
      <w:r>
        <w:rPr>
          <w:rFonts w:ascii="Times New Roman" w:hAnsi="Times New Roman"/>
          <w:sz w:val="28"/>
        </w:rPr>
        <w:t xml:space="preserve"> Запросить удаление ваших персональных данных в определенных обстоятельствах</w:t>
      </w:r>
      <w:r>
        <w:rPr>
          <w:rFonts w:ascii="Times New Roman" w:hAnsi="Times New Roman"/>
          <w:sz w:val="28"/>
        </w:rPr>
        <w:t>.</w:t>
      </w:r>
    </w:p>
    <w:p w14:paraId="A1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ограничение обработки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Запросить ограничение обработки ваших данных в определенных обстоятельствах</w:t>
      </w:r>
      <w:r>
        <w:rPr>
          <w:rFonts w:ascii="Times New Roman" w:hAnsi="Times New Roman"/>
          <w:sz w:val="28"/>
        </w:rPr>
        <w:t>.</w:t>
      </w:r>
    </w:p>
    <w:p w14:paraId="A2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переносимость данных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Получить ваши персональные данные в структурированном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общепринятом и машиночитаемом формате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передать их другому контроллеру данных</w:t>
      </w:r>
      <w:r>
        <w:rPr>
          <w:rFonts w:ascii="Times New Roman" w:hAnsi="Times New Roman"/>
          <w:sz w:val="28"/>
        </w:rPr>
        <w:t>.</w:t>
      </w:r>
    </w:p>
    <w:p w14:paraId="A3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возражение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Возразить против обработки ваших 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особенно если обработка основана на законных интересах или для целей прямого маркетинга</w:t>
      </w:r>
      <w:r>
        <w:rPr>
          <w:rFonts w:ascii="Times New Roman" w:hAnsi="Times New Roman"/>
          <w:sz w:val="28"/>
        </w:rPr>
        <w:t>.</w:t>
      </w:r>
    </w:p>
    <w:p w14:paraId="A4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отзыв согласия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В любое время отозвать свое согласие на обработку 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 обработка основана на вашем согласии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Отзыв согласия не влияет на законность обработки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выполненной до его отзыва</w:t>
      </w:r>
      <w:r>
        <w:rPr>
          <w:rFonts w:ascii="Times New Roman" w:hAnsi="Times New Roman"/>
          <w:sz w:val="28"/>
        </w:rPr>
        <w:t>.</w:t>
      </w:r>
    </w:p>
    <w:p w14:paraId="A5000000">
      <w:pPr>
        <w:pStyle w:val="Style_1"/>
        <w:numPr>
          <w:ilvl w:val="0"/>
          <w:numId w:val="2"/>
        </w:numPr>
        <w:spacing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Право на подачу жалобы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Подать жалобу в надзорный орган по защите данных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 вы считаете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что ваши права были нарушены</w:t>
      </w:r>
      <w:r>
        <w:rPr>
          <w:rFonts w:ascii="Times New Roman" w:hAnsi="Times New Roman"/>
          <w:sz w:val="28"/>
        </w:rPr>
        <w:t>.</w:t>
      </w:r>
    </w:p>
    <w:p w14:paraId="A6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любого из этих прав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пожалуйста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свяжитесь с нами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используя контактные данные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указанные в разделе </w:t>
      </w:r>
      <w:r>
        <w:rPr>
          <w:rFonts w:ascii="Times New Roman" w:hAnsi="Times New Roman"/>
          <w:sz w:val="28"/>
        </w:rPr>
        <w:t xml:space="preserve">9 </w:t>
      </w:r>
      <w:r>
        <w:rPr>
          <w:rFonts w:ascii="Times New Roman" w:hAnsi="Times New Roman"/>
          <w:sz w:val="28"/>
        </w:rPr>
        <w:t>настоящей Политики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Мы ответим на ваш запрос в соответствии с применимым законодательством</w:t>
      </w:r>
      <w:r>
        <w:rPr>
          <w:rFonts w:ascii="Times New Roman" w:hAnsi="Times New Roman"/>
          <w:sz w:val="28"/>
        </w:rPr>
        <w:t>.</w:t>
      </w:r>
    </w:p>
    <w:p w14:paraId="A7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A8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8. </w:t>
      </w:r>
      <w:r>
        <w:rPr>
          <w:rFonts w:ascii="Times New Roman" w:hAnsi="Times New Roman"/>
          <w:b w:val="1"/>
          <w:sz w:val="28"/>
        </w:rPr>
        <w:t>ИЗМЕНЕНИЯ В НАСТОЯЩЕЙ ПОЛИТИКЕ КОНФИДЕНЦИАЛЬНОСТИ</w:t>
      </w:r>
    </w:p>
    <w:p w14:paraId="A9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можем периодически обновлять настоящую Политику конфиденциальности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чтобы отразить изменения в нашей практике обработки данных или требованиях законодательства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Любые изменения будут опубликованы на этой странице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Мы рекомендуем вам регулярно просматривать эту страницу для получения самой актуальной информации о нашей политике конфиденциальности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Существенные изменения будут уведомлены вам по электронной почте или через уведомление в Сервисе</w:t>
      </w:r>
      <w:r>
        <w:rPr>
          <w:rFonts w:ascii="Times New Roman" w:hAnsi="Times New Roman"/>
          <w:sz w:val="28"/>
        </w:rPr>
        <w:t>.</w:t>
      </w:r>
    </w:p>
    <w:p w14:paraId="AA000000">
      <w:pPr>
        <w:pStyle w:val="Style_1"/>
        <w:spacing w:before="0" w:line="240" w:lineRule="auto"/>
        <w:ind/>
        <w:jc w:val="left"/>
        <w:rPr>
          <w:rFonts w:ascii="Times New Roman" w:hAnsi="Times New Roman"/>
          <w:color w:val="7F7F7F"/>
          <w:sz w:val="28"/>
        </w:rPr>
      </w:pPr>
    </w:p>
    <w:p w14:paraId="AB000000">
      <w:pPr>
        <w:pStyle w:val="Style_1"/>
        <w:spacing w:after="298" w:before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9. </w:t>
      </w:r>
      <w:r>
        <w:rPr>
          <w:rFonts w:ascii="Times New Roman" w:hAnsi="Times New Roman"/>
          <w:b w:val="1"/>
          <w:sz w:val="28"/>
        </w:rPr>
        <w:t>КОНТАКТНАЯ ИНФОРМАЦИЯ</w:t>
      </w:r>
    </w:p>
    <w:p w14:paraId="AC000000">
      <w:pPr>
        <w:pStyle w:val="Style_1"/>
        <w:spacing w:after="24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 вас есть вопросы по поводу настоящей Политики конфиденциальности или вы хотите реализовать свои права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пожалуйста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свяжитесь с нами в </w:t>
      </w:r>
      <w:r>
        <w:rPr>
          <w:rFonts w:ascii="Times New Roman" w:hAnsi="Times New Roman"/>
          <w:sz w:val="28"/>
        </w:rPr>
        <w:t>Telegram:</w:t>
      </w:r>
      <w:r>
        <w:rPr>
          <w:rFonts w:ascii="Times New Roman" w:hAnsi="Times New Roman"/>
          <w:sz w:val="28"/>
        </w:rPr>
        <w:t xml:space="preserve"> </w:t>
      </w:r>
      <w:r>
        <w:t>@event_pulse_support</w:t>
      </w:r>
    </w:p>
    <w:p w14:paraId="AD000000">
      <w:pPr>
        <w:pStyle w:val="Style_1"/>
        <w:spacing w:after="240" w:before="0" w:line="240" w:lineRule="auto"/>
        <w:ind/>
        <w:jc w:val="left"/>
      </w:pPr>
      <w:r>
        <w:rPr>
          <w:rFonts w:ascii="Times New Roman" w:hAnsi="Times New Roman"/>
          <w:sz w:val="28"/>
        </w:rPr>
        <w:t>Мы ценим ваше доверие и обязуемся защищать вашу конфиденциальность</w:t>
      </w:r>
      <w:r>
        <w:rPr>
          <w:rFonts w:ascii="Times New Roman" w:hAnsi="Times New Roman"/>
          <w:sz w:val="28"/>
        </w:rPr>
        <w:t>.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ind w:hanging="350" w:left="57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•"/>
      <w:lvlJc w:val="left"/>
      <w:pPr>
        <w:ind w:hanging="350" w:left="79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•"/>
      <w:lvlJc w:val="left"/>
      <w:pPr>
        <w:ind w:hanging="350" w:left="101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•"/>
      <w:lvlJc w:val="left"/>
      <w:pPr>
        <w:ind w:hanging="350" w:left="123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•"/>
      <w:lvlJc w:val="left"/>
      <w:pPr>
        <w:ind w:hanging="350" w:left="145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•"/>
      <w:lvlJc w:val="left"/>
      <w:pPr>
        <w:ind w:hanging="350" w:left="167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•"/>
      <w:lvlJc w:val="left"/>
      <w:pPr>
        <w:ind w:hanging="350" w:left="189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•"/>
      <w:lvlJc w:val="left"/>
      <w:pPr>
        <w:ind w:hanging="350" w:left="211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•"/>
      <w:lvlJc w:val="left"/>
      <w:pPr>
        <w:ind w:hanging="350" w:left="233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abstractNum w:abstractNumId="1">
    <w:lvl w:ilvl="0">
      <w:start w:val="1"/>
      <w:numFmt w:val="bullet"/>
      <w:lvlText w:val="•"/>
      <w:lvlJc w:val="left"/>
      <w:pPr>
        <w:ind w:hanging="350" w:left="57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bullet"/>
      <w:lvlText w:val="•"/>
      <w:lvlJc w:val="left"/>
      <w:pPr>
        <w:ind w:hanging="350" w:left="79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bullet"/>
      <w:lvlText w:val="•"/>
      <w:lvlJc w:val="left"/>
      <w:pPr>
        <w:ind w:hanging="350" w:left="101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bullet"/>
      <w:lvlText w:val="•"/>
      <w:lvlJc w:val="left"/>
      <w:pPr>
        <w:ind w:hanging="350" w:left="123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bullet"/>
      <w:lvlText w:val="•"/>
      <w:lvlJc w:val="left"/>
      <w:pPr>
        <w:ind w:hanging="350" w:left="145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bullet"/>
      <w:lvlText w:val="•"/>
      <w:lvlJc w:val="left"/>
      <w:pPr>
        <w:ind w:hanging="350" w:left="167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bullet"/>
      <w:lvlText w:val="•"/>
      <w:lvlJc w:val="left"/>
      <w:pPr>
        <w:ind w:hanging="350" w:left="189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bullet"/>
      <w:lvlText w:val="•"/>
      <w:lvlJc w:val="left"/>
      <w:pPr>
        <w:ind w:hanging="350" w:left="211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bullet"/>
      <w:lvlText w:val="•"/>
      <w:lvlJc w:val="left"/>
      <w:pPr>
        <w:ind w:hanging="350" w:left="2330"/>
      </w:pPr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2" w:type="paragraph">
    <w:name w:val="Hyperlink.0"/>
    <w:basedOn w:val="Style_4"/>
    <w:link w:val="Style_2_ch"/>
    <w:rPr>
      <w:u w:val="single"/>
    </w:rPr>
  </w:style>
  <w:style w:styleId="Style_2_ch" w:type="character">
    <w:name w:val="Hyperlink.0"/>
    <w:basedOn w:val="Style_4_ch"/>
    <w:link w:val="Style_2"/>
    <w:rPr>
      <w:u w:val="single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По умолчанию"/>
    <w:next w:val="Style_1"/>
    <w:link w:val="Style_1_ch"/>
    <w:pPr>
      <w:keepNext w:val="0"/>
      <w:keepLines w:val="0"/>
      <w:pageBreakBefore w:val="0"/>
      <w:widowControl w:val="1"/>
      <w:spacing w:after="0" w:before="160" w:line="288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По умолчанию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u w:val="single"/>
    </w:rPr>
  </w:style>
  <w:style w:styleId="Style_4_ch" w:type="character">
    <w:name w:val="Hyperlink"/>
    <w:link w:val="Style_4"/>
    <w:rPr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2025-12-09T11:40:40Z</dcterms:modified>
</cp:coreProperties>
</file>